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3A" w:rsidRDefault="004F782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3B3A" w:rsidRDefault="004F782E">
      <w:pPr>
        <w:jc w:val="center"/>
      </w:pPr>
      <w:r>
        <w:rPr>
          <w:b/>
          <w:bCs/>
          <w:sz w:val="28"/>
          <w:szCs w:val="28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МУНИЦИПАЛЬНОГО ОБРАЗОВАНИЯ</w:t>
      </w:r>
    </w:p>
    <w:p w:rsidR="00253B3A" w:rsidRDefault="004F78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«ВОЗНЕСЕНСКОЕ ГОРОДСКОЕ ПОСЕЛЕНИЕ ПОДПОРОЖСКОГО МУНИЦИПАЛЬНОГОРАЙОНА ЛЕНИНГРАДСКОЙ ОБЛАСТИ»</w:t>
      </w:r>
    </w:p>
    <w:p w:rsidR="00253B3A" w:rsidRDefault="00253B3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53B3A" w:rsidRDefault="004F782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253B3A" w:rsidRDefault="00253B3A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20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"/>
        <w:gridCol w:w="5239"/>
        <w:gridCol w:w="256"/>
        <w:gridCol w:w="4678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5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12 февраля 2026 года</w:t>
            </w:r>
          </w:p>
        </w:tc>
        <w:tc>
          <w:tcPr>
            <w:tcW w:w="49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№42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B3A" w:rsidRDefault="00253B3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53B3A" w:rsidRDefault="00253B3A">
            <w:pPr>
              <w:widowControl w:val="0"/>
              <w:tabs>
                <w:tab w:val="left" w:pos="142"/>
                <w:tab w:val="left" w:pos="284"/>
              </w:tabs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B3A" w:rsidRDefault="004F782E">
            <w:pPr>
              <w:widowControl w:val="0"/>
              <w:tabs>
                <w:tab w:val="left" w:pos="142"/>
                <w:tab w:val="left" w:pos="284"/>
              </w:tabs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  «Предоставление информации об объектах учета, содержащейся в реестре муниципального имущества»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B3A" w:rsidRDefault="00253B3A">
            <w:pPr>
              <w:widowControl w:val="0"/>
              <w:tabs>
                <w:tab w:val="left" w:pos="142"/>
                <w:tab w:val="left" w:pos="284"/>
              </w:tabs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53B3A" w:rsidRDefault="00253B3A">
      <w:pPr>
        <w:jc w:val="both"/>
        <w:rPr>
          <w:color w:val="333366"/>
          <w:sz w:val="16"/>
          <w:szCs w:val="16"/>
          <w:lang w:eastAsia="en-US"/>
        </w:rPr>
      </w:pPr>
    </w:p>
    <w:p w:rsidR="00253B3A" w:rsidRDefault="00253B3A">
      <w:pPr>
        <w:jc w:val="both"/>
        <w:rPr>
          <w:color w:val="333366"/>
          <w:sz w:val="16"/>
          <w:szCs w:val="16"/>
          <w:lang w:eastAsia="en-US"/>
        </w:rPr>
      </w:pPr>
    </w:p>
    <w:p w:rsidR="00253B3A" w:rsidRDefault="004F782E">
      <w:pPr>
        <w:ind w:firstLine="709"/>
        <w:jc w:val="both"/>
      </w:pPr>
      <w:r>
        <w:rPr>
          <w:sz w:val="28"/>
          <w:szCs w:val="28"/>
          <w:lang w:eastAsia="en-US"/>
        </w:rPr>
        <w:t xml:space="preserve"> </w:t>
      </w:r>
      <w:r>
        <w:rPr>
          <w:color w:val="333366"/>
          <w:sz w:val="28"/>
          <w:szCs w:val="28"/>
        </w:rPr>
        <w:t xml:space="preserve">В </w:t>
      </w:r>
      <w:r>
        <w:rPr>
          <w:color w:val="333366"/>
          <w:sz w:val="28"/>
          <w:szCs w:val="28"/>
        </w:rPr>
        <w:t>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</w:t>
      </w:r>
      <w:r>
        <w:rPr>
          <w:color w:val="333366"/>
          <w:sz w:val="28"/>
          <w:szCs w:val="28"/>
        </w:rPr>
        <w:t>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</w:p>
    <w:p w:rsidR="00253B3A" w:rsidRDefault="00253B3A">
      <w:pPr>
        <w:jc w:val="both"/>
        <w:rPr>
          <w:sz w:val="16"/>
          <w:szCs w:val="16"/>
          <w:lang w:eastAsia="en-US"/>
        </w:rPr>
      </w:pPr>
    </w:p>
    <w:p w:rsidR="00253B3A" w:rsidRDefault="004F782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ПОСТАНОВЛЯЮ:</w:t>
      </w:r>
    </w:p>
    <w:p w:rsidR="00253B3A" w:rsidRDefault="00253B3A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253B3A" w:rsidRDefault="004F782E">
      <w:pPr>
        <w:tabs>
          <w:tab w:val="left" w:pos="1134"/>
          <w:tab w:val="left" w:pos="1276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1.Утвердить Административный регламент предоставления </w:t>
      </w:r>
      <w:r>
        <w:rPr>
          <w:rFonts w:eastAsia="Calibri"/>
          <w:sz w:val="28"/>
          <w:szCs w:val="28"/>
          <w:lang w:eastAsia="en-US"/>
        </w:rPr>
        <w:t>муниципальной услуги ««Предоставление информации об объектах учета, содержащейся в реестре муниципального имущества»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, (далее – Административный регламент), согласно приложению к настоящему постановлению.</w:t>
      </w:r>
    </w:p>
    <w:p w:rsidR="00253B3A" w:rsidRDefault="004F782E">
      <w:pPr>
        <w:ind w:firstLine="426"/>
        <w:jc w:val="both"/>
      </w:pPr>
      <w:r>
        <w:rPr>
          <w:rFonts w:eastAsia="Calibri"/>
          <w:spacing w:val="-1"/>
          <w:sz w:val="28"/>
          <w:szCs w:val="28"/>
          <w:lang w:eastAsia="en-US"/>
        </w:rPr>
        <w:t xml:space="preserve">2.  </w:t>
      </w:r>
      <w:r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253B3A" w:rsidRDefault="004F782E">
      <w:pPr>
        <w:ind w:firstLine="426"/>
        <w:jc w:val="both"/>
      </w:pPr>
      <w:r>
        <w:rPr>
          <w:rFonts w:eastAsia="Calibri"/>
          <w:sz w:val="28"/>
          <w:szCs w:val="28"/>
          <w:lang w:eastAsia="en-US"/>
        </w:rPr>
        <w:t>- постановление Адми</w:t>
      </w:r>
      <w:r>
        <w:rPr>
          <w:rFonts w:eastAsia="Calibri"/>
          <w:sz w:val="28"/>
          <w:szCs w:val="28"/>
          <w:lang w:eastAsia="en-US"/>
        </w:rPr>
        <w:t xml:space="preserve">нистрации муниципального образования «Вознесенское поселение Подпорожского муниципального района Ленинградской области» от 14 апреля 2023 года № 86 «Об утверждении Административного регламента предоставления муниципальной услуги «Предоставление информации </w:t>
      </w:r>
      <w:r>
        <w:rPr>
          <w:rFonts w:eastAsia="Calibri"/>
          <w:sz w:val="28"/>
          <w:szCs w:val="28"/>
          <w:lang w:eastAsia="en-US"/>
        </w:rPr>
        <w:t xml:space="preserve">об объектах учета, содержащейся в реестре муниципального имущества Вознесенского городского поселения»;   </w:t>
      </w:r>
    </w:p>
    <w:p w:rsidR="00253B3A" w:rsidRDefault="004F782E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          - 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eastAsia="Calibri"/>
          <w:sz w:val="28"/>
          <w:szCs w:val="28"/>
          <w:lang w:eastAsia="en-US"/>
        </w:rPr>
        <w:t xml:space="preserve"> от 22 января 2024 года № 11 «</w:t>
      </w:r>
      <w:r>
        <w:rPr>
          <w:sz w:val="28"/>
          <w:szCs w:val="28"/>
        </w:rPr>
        <w:t>О внесении изменений в постановление Администрации Вознесенского городского поселения от 14 апреля 2023 года № 86 «</w:t>
      </w:r>
      <w:r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«Предоставление информации об о</w:t>
      </w:r>
      <w:r>
        <w:rPr>
          <w:rFonts w:eastAsia="Calibri"/>
          <w:sz w:val="28"/>
          <w:szCs w:val="28"/>
          <w:lang w:eastAsia="en-US"/>
        </w:rPr>
        <w:t>бъектах учета, содержащейся в реестре муниципального имущества Вознесенского городского поселения».</w:t>
      </w:r>
    </w:p>
    <w:p w:rsidR="00253B3A" w:rsidRDefault="004F782E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  </w:t>
      </w:r>
      <w:r>
        <w:rPr>
          <w:rFonts w:eastAsia="Calibri"/>
          <w:spacing w:val="-1"/>
          <w:sz w:val="28"/>
          <w:szCs w:val="28"/>
          <w:lang w:eastAsia="en-US"/>
        </w:rPr>
        <w:t xml:space="preserve">Отделу по управлению муниципальным имуществом, земельным и общим вопросам Администрации муниципального образования «Вознесенское городское </w:t>
      </w:r>
      <w:r>
        <w:rPr>
          <w:rFonts w:eastAsia="Calibri"/>
          <w:spacing w:val="-1"/>
          <w:sz w:val="28"/>
          <w:szCs w:val="28"/>
          <w:lang w:eastAsia="en-US"/>
        </w:rPr>
        <w:lastRenderedPageBreak/>
        <w:t>поселение Под</w:t>
      </w:r>
      <w:r>
        <w:rPr>
          <w:rFonts w:eastAsia="Calibri"/>
          <w:spacing w:val="-1"/>
          <w:sz w:val="28"/>
          <w:szCs w:val="28"/>
          <w:lang w:eastAsia="en-US"/>
        </w:rPr>
        <w:t>порожского муниципального района» предоставлять муниципальную услугу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pacing w:val="-1"/>
          <w:sz w:val="28"/>
          <w:szCs w:val="28"/>
          <w:lang w:eastAsia="en-US"/>
        </w:rPr>
        <w:t xml:space="preserve"> в соответствии с утверждённым </w:t>
      </w:r>
      <w:r>
        <w:rPr>
          <w:rFonts w:eastAsia="Calibri"/>
          <w:sz w:val="28"/>
          <w:szCs w:val="28"/>
          <w:lang w:eastAsia="en-US"/>
        </w:rPr>
        <w:t>Административным регламентом.</w:t>
      </w:r>
    </w:p>
    <w:p w:rsidR="00253B3A" w:rsidRDefault="004F782E">
      <w:pPr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4. Настоящее Постановление вступает в силу после официального опубликования.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Контроль за исполнением настоящего постановлен</w:t>
      </w:r>
      <w:r>
        <w:rPr>
          <w:rFonts w:eastAsia="Calibri"/>
          <w:sz w:val="28"/>
          <w:szCs w:val="28"/>
          <w:lang w:eastAsia="en-US"/>
        </w:rPr>
        <w:t>ия оставляю за собой.</w:t>
      </w:r>
    </w:p>
    <w:p w:rsidR="00253B3A" w:rsidRDefault="00253B3A">
      <w:pPr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Глава Администрации                                                                      И.И. Машичев</w:t>
      </w:r>
    </w:p>
    <w:p w:rsidR="00253B3A" w:rsidRDefault="004F782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</w:t>
      </w: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постановлением Администрации</w:t>
      </w: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 «Вознесенское городское поселение»</w:t>
      </w: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12 февраля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 года № 42  </w:t>
      </w: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(приложение)</w:t>
      </w: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3A" w:rsidRDefault="004F782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АДМИНИСТРАТИВНЫЙ РЕГЛАМЕНТ </w:t>
      </w:r>
    </w:p>
    <w:p w:rsidR="00253B3A" w:rsidRDefault="004F782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253B3A" w:rsidRDefault="004F782E">
      <w:pPr>
        <w:pStyle w:val="ConsPlusNorma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 «Выдача выписок из реестра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имущества») далее – регламент, муниципальная услуга)</w:t>
      </w:r>
    </w:p>
    <w:p w:rsidR="00253B3A" w:rsidRDefault="00253B3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3B3A" w:rsidRDefault="004F78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3B3A" w:rsidRDefault="00253B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ind w:firstLine="567"/>
      </w:pPr>
      <w:r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253B3A" w:rsidRDefault="004F782E">
      <w:pPr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253B3A" w:rsidRDefault="00253B3A">
      <w:pPr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</w:p>
    <w:p w:rsidR="00253B3A" w:rsidRDefault="004F782E">
      <w:pPr>
        <w:ind w:firstLine="567"/>
      </w:pPr>
      <w:r>
        <w:rPr>
          <w:rFonts w:eastAsia="Calibr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253B3A" w:rsidRDefault="004F782E">
      <w:pPr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: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физическим лицам;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индивидуальным предпринимателям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заявитель).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</w:t>
      </w:r>
      <w:r>
        <w:rPr>
          <w:rFonts w:ascii="Times New Roman" w:hAnsi="Times New Roman" w:cs="Times New Roman"/>
          <w:sz w:val="28"/>
          <w:szCs w:val="28"/>
        </w:rPr>
        <w:t>у полномочий, основанных на доверенности.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</w:t>
      </w:r>
      <w:r>
        <w:rPr>
          <w:rFonts w:ascii="Times New Roman" w:hAnsi="Times New Roman" w:cs="Times New Roman"/>
          <w:sz w:val="28"/>
          <w:szCs w:val="28"/>
        </w:rPr>
        <w:t>ренности или договора;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 (далее – рее</w:t>
      </w:r>
      <w:r>
        <w:rPr>
          <w:rFonts w:ascii="Times New Roman" w:hAnsi="Times New Roman" w:cs="Times New Roman"/>
          <w:sz w:val="28"/>
          <w:szCs w:val="28"/>
        </w:rPr>
        <w:t xml:space="preserve">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«Вознесенское городское поселение Подпорожского муниципального района Ленинградской области» (далее – ОМСУ).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Результатом предоставления услуги явл</w:t>
      </w:r>
      <w:r>
        <w:rPr>
          <w:rFonts w:eastAsia="Calibri"/>
          <w:sz w:val="28"/>
          <w:szCs w:val="28"/>
          <w:lang w:eastAsia="en-US"/>
        </w:rPr>
        <w:t>яется: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уведомление об отсутствии объекта учета в реестре муниципального имущества (приложение  к настоящему админ</w:t>
      </w:r>
      <w:r>
        <w:rPr>
          <w:rFonts w:ascii="Times New Roman" w:hAnsi="Times New Roman" w:cs="Times New Roman"/>
          <w:sz w:val="28"/>
          <w:szCs w:val="28"/>
        </w:rPr>
        <w:t>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</w:t>
      </w:r>
      <w:r>
        <w:rPr>
          <w:rFonts w:ascii="Times New Roman" w:hAnsi="Times New Roman" w:cs="Times New Roman"/>
          <w:sz w:val="28"/>
          <w:szCs w:val="28"/>
        </w:rPr>
        <w:t>, указанным заявителем при подаче заявления и документов):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почты(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voznesene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</w:t>
      </w:r>
      <w:r>
        <w:rPr>
          <w:rFonts w:ascii="Times New Roman" w:hAnsi="Times New Roman" w:cs="Times New Roman"/>
          <w:sz w:val="28"/>
          <w:szCs w:val="28"/>
        </w:rPr>
        <w:t>форме через личный кабинет заявителя на ЕПГУ.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</w:t>
      </w:r>
      <w:r>
        <w:rPr>
          <w:rFonts w:ascii="Times New Roman" w:hAnsi="Times New Roman" w:cs="Times New Roman"/>
          <w:sz w:val="28"/>
          <w:szCs w:val="28"/>
        </w:rPr>
        <w:t xml:space="preserve">содержащихся в реестре муниципального имущества, в Администрацию.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Размер платы, взимаемой с заявителя при п</w:t>
      </w:r>
      <w:r>
        <w:rPr>
          <w:rFonts w:ascii="Times New Roman" w:hAnsi="Times New Roman" w:cs="Times New Roman"/>
          <w:sz w:val="28"/>
          <w:szCs w:val="28"/>
        </w:rPr>
        <w:t>редоставлении муниципальной услуги, и способы ее взимания.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</w:t>
      </w:r>
      <w:r>
        <w:rPr>
          <w:rFonts w:ascii="Times New Roman" w:hAnsi="Times New Roman" w:cs="Times New Roman"/>
          <w:sz w:val="28"/>
          <w:szCs w:val="28"/>
        </w:rPr>
        <w:t>ов из МФЦ в ОМСУ;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</w:t>
      </w:r>
      <w:r>
        <w:rPr>
          <w:rFonts w:ascii="Times New Roman" w:hAnsi="Times New Roman" w:cs="Times New Roman"/>
          <w:sz w:val="28"/>
          <w:szCs w:val="28"/>
        </w:rPr>
        <w:t>емя, в выходные, праздничные дни).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</w:t>
      </w:r>
      <w:r>
        <w:rPr>
          <w:rFonts w:ascii="Times New Roman" w:hAnsi="Times New Roman" w:cs="Times New Roman"/>
          <w:sz w:val="28"/>
          <w:szCs w:val="28"/>
        </w:rPr>
        <w:t>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- Единый портал, СМЭВ.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</w:t>
      </w:r>
      <w:r>
        <w:rPr>
          <w:rFonts w:ascii="Times New Roman" w:hAnsi="Times New Roman" w:cs="Times New Roman"/>
          <w:sz w:val="28"/>
          <w:szCs w:val="28"/>
        </w:rPr>
        <w:t>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</w:t>
      </w:r>
      <w:r>
        <w:rPr>
          <w:rFonts w:ascii="Times New Roman" w:hAnsi="Times New Roman" w:cs="Times New Roman"/>
          <w:sz w:val="28"/>
          <w:szCs w:val="28"/>
        </w:rPr>
        <w:t>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</w:t>
      </w:r>
      <w:r>
        <w:rPr>
          <w:rFonts w:ascii="Times New Roman" w:hAnsi="Times New Roman" w:cs="Times New Roman"/>
          <w:sz w:val="28"/>
          <w:szCs w:val="28"/>
        </w:rPr>
        <w:t>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</w:t>
      </w:r>
      <w:r>
        <w:rPr>
          <w:rFonts w:ascii="Times New Roman" w:hAnsi="Times New Roman" w:cs="Times New Roman"/>
          <w:sz w:val="28"/>
          <w:szCs w:val="28"/>
        </w:rPr>
        <w:t>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53B3A" w:rsidRDefault="004F7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Предоставление результатов муниципальной услуги в отношении несовершеннолетнего, оформленных в </w:t>
      </w:r>
      <w:r>
        <w:rPr>
          <w:rFonts w:ascii="Times New Roman" w:hAnsi="Times New Roman" w:cs="Times New Roman"/>
          <w:sz w:val="28"/>
          <w:szCs w:val="28"/>
        </w:rPr>
        <w:t>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</w:t>
      </w:r>
      <w:r>
        <w:rPr>
          <w:rFonts w:ascii="Times New Roman" w:hAnsi="Times New Roman" w:cs="Times New Roman"/>
          <w:sz w:val="28"/>
          <w:szCs w:val="28"/>
        </w:rPr>
        <w:t>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</w:t>
      </w:r>
      <w:r>
        <w:rPr>
          <w:rFonts w:ascii="Times New Roman" w:hAnsi="Times New Roman" w:cs="Times New Roman"/>
          <w:sz w:val="28"/>
          <w:szCs w:val="28"/>
        </w:rPr>
        <w:t>вшего в силу соглашения о взаимодействии между ГБУ ЛО «МФЦ» и уполномоченным органом.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</w:t>
      </w:r>
      <w:r>
        <w:rPr>
          <w:rFonts w:ascii="Times New Roman" w:hAnsi="Times New Roman" w:cs="Times New Roman"/>
          <w:sz w:val="28"/>
          <w:szCs w:val="28"/>
        </w:rPr>
        <w:t>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</w:t>
      </w:r>
      <w:r>
        <w:rPr>
          <w:rFonts w:ascii="Times New Roman" w:hAnsi="Times New Roman" w:cs="Times New Roman"/>
          <w:sz w:val="28"/>
          <w:szCs w:val="28"/>
        </w:rPr>
        <w:t>луги.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</w:t>
      </w:r>
      <w:r>
        <w:rPr>
          <w:rFonts w:ascii="Times New Roman" w:hAnsi="Times New Roman" w:cs="Times New Roman"/>
          <w:sz w:val="28"/>
          <w:szCs w:val="28"/>
        </w:rPr>
        <w:t>ного взаимодействия, приведен в приложении к настоящему регламенту (таблица № 2).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</w:t>
      </w:r>
      <w:r>
        <w:rPr>
          <w:rFonts w:ascii="Times New Roman" w:hAnsi="Times New Roman" w:cs="Times New Roman"/>
          <w:sz w:val="28"/>
          <w:szCs w:val="28"/>
        </w:rPr>
        <w:t>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</w:t>
      </w:r>
      <w:r>
        <w:rPr>
          <w:rFonts w:ascii="Times New Roman" w:hAnsi="Times New Roman" w:cs="Times New Roman"/>
          <w:sz w:val="28"/>
          <w:szCs w:val="28"/>
        </w:rPr>
        <w:t>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</w:t>
      </w:r>
      <w:r>
        <w:rPr>
          <w:rFonts w:ascii="Times New Roman" w:hAnsi="Times New Roman" w:cs="Times New Roman"/>
          <w:sz w:val="28"/>
          <w:szCs w:val="28"/>
        </w:rPr>
        <w:t>мотрены.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253B3A" w:rsidRDefault="004F782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53B3A" w:rsidRDefault="00253B3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Перечень </w:t>
      </w:r>
      <w:r>
        <w:rPr>
          <w:rFonts w:ascii="Times New Roman" w:hAnsi="Times New Roman" w:cs="Times New Roman"/>
          <w:sz w:val="28"/>
          <w:szCs w:val="28"/>
        </w:rPr>
        <w:t>осуществляемых при предоставлении муниципальной услуги административных процедур: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ии) муниципальной услуги;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</w:t>
      </w:r>
      <w:r>
        <w:rPr>
          <w:rFonts w:ascii="Times New Roman" w:hAnsi="Times New Roman" w:cs="Times New Roman"/>
          <w:sz w:val="28"/>
          <w:szCs w:val="28"/>
        </w:rPr>
        <w:t>ляющие выявить перечень категорий (признаков) заявителя.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</w:t>
      </w:r>
      <w:r>
        <w:rPr>
          <w:rFonts w:ascii="Times New Roman" w:hAnsi="Times New Roman" w:cs="Times New Roman"/>
          <w:sz w:val="28"/>
          <w:szCs w:val="28"/>
        </w:rPr>
        <w:t>соответствует одной категории (признаку) предоставления 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муниципальной услуги.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 и(или)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9" w:tooltip="https://login.consultant.ru/link/?req=doc&amp;base=LAW&amp;n=494999&amp;dst=100202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0" w:tooltip="https://login.consultant.ru/link/?req=doc&amp;base=LAW&amp;n=494999&amp;dst=100243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ных актов Российской Федерации» (далее – Федеральный закон № 572-ФЗ) (при наличии технической возможности).</w:t>
      </w:r>
    </w:p>
    <w:p w:rsidR="00253B3A" w:rsidRDefault="004F782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53B3A" w:rsidRDefault="004F782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ации, при условии совпадения сведений о физическом лице в указанных информационных системах;</w:t>
      </w:r>
    </w:p>
    <w:p w:rsidR="00253B3A" w:rsidRDefault="004F782E">
      <w:pPr>
        <w:pStyle w:val="ConsPlusNormal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</w:t>
      </w:r>
      <w:r>
        <w:rPr>
          <w:rFonts w:ascii="Times New Roman" w:hAnsi="Times New Roman" w:cs="Times New Roman"/>
          <w:sz w:val="28"/>
          <w:szCs w:val="28"/>
        </w:rPr>
        <w:t>са и документов и (или) информации приведены в приложении к настоящему регламенту (таблица № 3).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</w:t>
      </w:r>
      <w:r>
        <w:rPr>
          <w:rFonts w:ascii="Times New Roman" w:hAnsi="Times New Roman" w:cs="Times New Roman"/>
          <w:sz w:val="28"/>
          <w:szCs w:val="28"/>
        </w:rPr>
        <w:t>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</w:t>
      </w:r>
      <w:r>
        <w:rPr>
          <w:rFonts w:ascii="Times New Roman" w:hAnsi="Times New Roman" w:cs="Times New Roman"/>
          <w:sz w:val="28"/>
          <w:szCs w:val="28"/>
        </w:rPr>
        <w:t>ативному регламенту – образец 3).</w:t>
      </w:r>
    </w:p>
    <w:p w:rsidR="00253B3A" w:rsidRDefault="004F782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Возможность приема ОМСУ или МФЦ запроса и документов и (или) информации, необходимых для предоставления муниципальной услуги, по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 независимо от его места жительства или места пребывания (для физическ</w:t>
      </w:r>
      <w:r>
        <w:rPr>
          <w:rFonts w:ascii="Times New Roman" w:hAnsi="Times New Roman" w:cs="Times New Roman"/>
          <w:sz w:val="28"/>
          <w:szCs w:val="28"/>
        </w:rPr>
        <w:t>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53B3A" w:rsidRDefault="004F782E">
      <w:pPr>
        <w:pStyle w:val="ConsPlusNormal"/>
        <w:tabs>
          <w:tab w:val="left" w:pos="1418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</w:t>
      </w:r>
      <w:r>
        <w:rPr>
          <w:rFonts w:ascii="Times New Roman" w:hAnsi="Times New Roman" w:cs="Times New Roman"/>
          <w:sz w:val="28"/>
          <w:szCs w:val="28"/>
        </w:rPr>
        <w:t>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</w:t>
      </w:r>
      <w:r>
        <w:rPr>
          <w:rFonts w:ascii="Times New Roman" w:hAnsi="Times New Roman" w:cs="Times New Roman"/>
          <w:sz w:val="28"/>
          <w:szCs w:val="28"/>
        </w:rPr>
        <w:t>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 из Единого государственного реестра юридических лиц в </w:t>
      </w:r>
      <w:r>
        <w:rPr>
          <w:rFonts w:ascii="Times New Roman" w:hAnsi="Times New Roman" w:cs="Times New Roman"/>
          <w:sz w:val="28"/>
          <w:szCs w:val="28"/>
        </w:rPr>
        <w:t>случае, если заявителем является юридическое лицо;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</w:t>
      </w:r>
      <w:r>
        <w:rPr>
          <w:rFonts w:ascii="Times New Roman" w:hAnsi="Times New Roman" w:cs="Times New Roman"/>
          <w:sz w:val="28"/>
          <w:szCs w:val="28"/>
        </w:rPr>
        <w:t>ую службу.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Срок принятия решения </w:t>
      </w:r>
      <w:r>
        <w:rPr>
          <w:rFonts w:ascii="Times New Roman" w:hAnsi="Times New Roman" w:cs="Times New Roman"/>
          <w:sz w:val="28"/>
          <w:szCs w:val="28"/>
        </w:rPr>
        <w:t>об отказе, при отсутствии права на получение муниципальной услуги – 1 рабочий день со дня регистрации заявления.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</w:t>
      </w:r>
      <w:r>
        <w:rPr>
          <w:rFonts w:ascii="Times New Roman" w:hAnsi="Times New Roman" w:cs="Times New Roman"/>
          <w:sz w:val="28"/>
          <w:szCs w:val="28"/>
        </w:rPr>
        <w:t>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</w:t>
      </w:r>
      <w:r>
        <w:rPr>
          <w:rFonts w:ascii="Times New Roman" w:hAnsi="Times New Roman" w:cs="Times New Roman"/>
          <w:sz w:val="28"/>
          <w:szCs w:val="28"/>
        </w:rPr>
        <w:t>отделах, удаленных рабочих местах ГБУ ЛО «МФЦ»;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</w:t>
      </w:r>
      <w:r>
        <w:rPr>
          <w:rFonts w:ascii="Times New Roman" w:hAnsi="Times New Roman" w:cs="Times New Roman"/>
          <w:sz w:val="28"/>
          <w:szCs w:val="28"/>
        </w:rPr>
        <w:t>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253B3A" w:rsidRDefault="00253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</w:t>
      </w:r>
      <w:r>
        <w:rPr>
          <w:rFonts w:ascii="Times New Roman" w:hAnsi="Times New Roman" w:cs="Times New Roman"/>
          <w:sz w:val="28"/>
          <w:szCs w:val="28"/>
        </w:rPr>
        <w:t>и муниципальной услуги.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253B3A" w:rsidRDefault="004F7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253B3A">
          <w:headerReference w:type="default" r:id="rId14"/>
          <w:pgSz w:w="11906" w:h="16838"/>
          <w:pgMar w:top="709" w:right="567" w:bottom="1134" w:left="1134" w:header="708" w:footer="708" w:gutter="0"/>
          <w:cols w:space="720"/>
          <w:titlePg/>
        </w:sectPr>
      </w:pPr>
    </w:p>
    <w:p w:rsidR="00253B3A" w:rsidRDefault="004F782E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предоставлению</w:t>
      </w:r>
    </w:p>
    <w:p w:rsidR="00253B3A" w:rsidRDefault="004F782E">
      <w:pPr>
        <w:ind w:firstLine="709"/>
        <w:jc w:val="right"/>
      </w:pP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</w:t>
      </w: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</w:t>
      </w: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(наименование услуги)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условных обозначений и сокращений,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Идентификаторы категорий (признаков) заявителей,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Исчерпывающий перечень документов,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Исчерпывающий </w:t>
      </w:r>
      <w:r>
        <w:rPr>
          <w:rFonts w:eastAsia="Calibri"/>
          <w:sz w:val="28"/>
          <w:szCs w:val="28"/>
          <w:lang w:eastAsia="en-US"/>
        </w:rPr>
        <w:t>перечень оснований для отказа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необходимых для предоставления услуги,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или отказа в предоставлении муниципальной услуги,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</w:t>
      </w:r>
      <w:r>
        <w:rPr>
          <w:rFonts w:eastAsia="Calibri"/>
          <w:sz w:val="28"/>
          <w:szCs w:val="28"/>
          <w:lang w:eastAsia="en-US"/>
        </w:rPr>
        <w:t>рмы запроса о предоставлении муниципальной услуги</w:t>
      </w:r>
    </w:p>
    <w:p w:rsidR="00253B3A" w:rsidRDefault="004F78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253B3A" w:rsidRDefault="00253B3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Условные сокращения: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ОМСУ – органы местного самоуправления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ЕП, ЕПГУ – федеральная госу</w:t>
      </w:r>
      <w:r>
        <w:rPr>
          <w:rFonts w:eastAsia="Calibri"/>
          <w:sz w:val="28"/>
          <w:szCs w:val="28"/>
          <w:lang w:eastAsia="en-US"/>
        </w:rPr>
        <w:t>дарственная информационная система "Единый портал государственных и муниципальных услуг (функций)";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</w:t>
      </w:r>
      <w:r>
        <w:rPr>
          <w:rFonts w:eastAsia="Calibri"/>
          <w:sz w:val="28"/>
          <w:szCs w:val="28"/>
          <w:lang w:eastAsia="en-US"/>
        </w:rPr>
        <w:t>услуг»;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Условные обозначения: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ЮЛ – заявителем является юридическое лицо;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П(з) – </w:t>
      </w:r>
      <w:r>
        <w:rPr>
          <w:rFonts w:eastAsia="Calibri"/>
          <w:sz w:val="28"/>
          <w:szCs w:val="28"/>
          <w:lang w:eastAsia="en-US"/>
        </w:rPr>
        <w:t>представитель заявителя;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ЕП – Единый портал;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ЕПГУ – документы подаются посредством портала;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и) О – представляется оригинал документа;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к) </w:t>
      </w:r>
      <w:r>
        <w:rPr>
          <w:rFonts w:eastAsia="Calibri"/>
          <w:sz w:val="28"/>
          <w:szCs w:val="28"/>
          <w:lang w:eastAsia="en-US"/>
        </w:rPr>
        <w:t>О(э) – представляется оригинал документа в электронной форме;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л) К – представляется копия документа;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253B3A" w:rsidRDefault="004F78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о) Д(2) – документы представляются в </w:t>
      </w:r>
      <w:r>
        <w:rPr>
          <w:rFonts w:eastAsia="Calibri"/>
          <w:sz w:val="28"/>
          <w:szCs w:val="28"/>
          <w:lang w:eastAsia="en-US"/>
        </w:rPr>
        <w:t>двух экземплярах.</w:t>
      </w:r>
    </w:p>
    <w:p w:rsidR="00253B3A" w:rsidRDefault="00253B3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53B3A" w:rsidRDefault="004F782E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№1</w:t>
      </w:r>
    </w:p>
    <w:tbl>
      <w:tblPr>
        <w:tblW w:w="14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9356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5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3B3A" w:rsidRDefault="004F782E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5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3B3A" w:rsidRDefault="00253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Предоставление информации об объектах учета, содержащейся в реестре муниципального </w:t>
            </w:r>
            <w:r>
              <w:rPr>
                <w:bCs/>
                <w:sz w:val="28"/>
                <w:szCs w:val="28"/>
              </w:rPr>
              <w:t>имущества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r>
              <w:rPr>
                <w:rFonts w:eastAsia="Calibr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r>
              <w:rPr>
                <w:rFonts w:eastAsia="Calibr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  <w:bookmarkStart w:id="1" w:name="Par441"/>
      <w:bookmarkEnd w:id="1"/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:rsidR="00253B3A" w:rsidRDefault="004F782E">
      <w:pPr>
        <w:numPr>
          <w:ilvl w:val="0"/>
          <w:numId w:val="1"/>
        </w:numPr>
        <w:spacing w:after="200" w:line="276" w:lineRule="auto"/>
        <w:jc w:val="both"/>
      </w:pPr>
      <w:r>
        <w:rPr>
          <w:rFonts w:eastAsia="Calibr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b/>
          <w:sz w:val="28"/>
          <w:szCs w:val="28"/>
          <w:lang w:eastAsia="en-US"/>
        </w:rPr>
        <w:t xml:space="preserve"> услуги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№2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2698"/>
        <w:gridCol w:w="5246"/>
        <w:gridCol w:w="3402"/>
        <w:gridCol w:w="2073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Перечень </w:t>
            </w:r>
            <w:r>
              <w:rPr>
                <w:rFonts w:eastAsia="Calibri"/>
                <w:sz w:val="28"/>
                <w:szCs w:val="28"/>
                <w:lang w:eastAsia="en-US"/>
              </w:rPr>
              <w:t>необходимых для предоставления муниципальной услуги документов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</w:t>
            </w:r>
            <w:r>
              <w:rPr>
                <w:rFonts w:eastAsia="Calibri"/>
                <w:sz w:val="28"/>
                <w:szCs w:val="28"/>
                <w:lang w:eastAsia="en-US"/>
              </w:rPr>
              <w:t>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253B3A" w:rsidRDefault="00253B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[Все], </w:t>
            </w:r>
            <w:r>
              <w:rPr>
                <w:rFonts w:eastAsia="Calibri"/>
                <w:sz w:val="28"/>
                <w:szCs w:val="28"/>
                <w:lang w:eastAsia="en-US"/>
              </w:rPr>
              <w:t>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B3A" w:rsidRDefault="00253B3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B3A" w:rsidRDefault="004F78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вид на жительство и удостоверение беженца</w:t>
            </w:r>
          </w:p>
          <w:p w:rsidR="00253B3A" w:rsidRDefault="00253B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[Все], 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доверенность, удостоверенную </w:t>
            </w:r>
            <w:r>
              <w:rPr>
                <w:b w:val="0"/>
                <w:sz w:val="28"/>
                <w:szCs w:val="28"/>
              </w:rPr>
              <w:lastRenderedPageBreak/>
              <w:t xml:space="preserve"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</w:t>
            </w:r>
            <w:r>
              <w:rPr>
                <w:b w:val="0"/>
                <w:sz w:val="28"/>
                <w:szCs w:val="28"/>
              </w:rPr>
              <w:t>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</w:t>
            </w:r>
            <w:r>
              <w:rPr>
                <w:b w:val="0"/>
                <w:sz w:val="28"/>
                <w:szCs w:val="28"/>
              </w:rPr>
              <w:t xml:space="preserve">ым лицом консульского учреждения Российской Федерации, уполномоченным на совершение этих действий; 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</w:t>
            </w:r>
            <w:r>
              <w:rPr>
                <w:b w:val="0"/>
                <w:sz w:val="28"/>
                <w:szCs w:val="28"/>
              </w:rPr>
              <w:t>ежурным врачом;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</w:t>
            </w:r>
            <w:r>
              <w:rPr>
                <w:b w:val="0"/>
                <w:sz w:val="28"/>
                <w:szCs w:val="28"/>
              </w:rPr>
              <w:lastRenderedPageBreak/>
              <w:t>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</w:t>
            </w:r>
            <w:r>
              <w:rPr>
                <w:b w:val="0"/>
                <w:sz w:val="28"/>
                <w:szCs w:val="28"/>
              </w:rPr>
              <w:t>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</w:t>
            </w:r>
            <w:r>
              <w:rPr>
                <w:b w:val="0"/>
                <w:sz w:val="28"/>
                <w:szCs w:val="28"/>
              </w:rPr>
              <w:t>вободы;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</w:t>
            </w:r>
            <w:r>
              <w:rPr>
                <w:b w:val="0"/>
                <w:sz w:val="28"/>
                <w:szCs w:val="28"/>
              </w:rPr>
              <w:t>ащиты населения;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:rsidR="00253B3A" w:rsidRDefault="004F782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</w:t>
            </w:r>
            <w:r>
              <w:rPr>
                <w:b w:val="0"/>
                <w:sz w:val="28"/>
                <w:szCs w:val="28"/>
              </w:rPr>
              <w:t xml:space="preserve">организации, организации, оказывающие социальные </w:t>
            </w:r>
            <w:r>
              <w:rPr>
                <w:b w:val="0"/>
                <w:sz w:val="28"/>
                <w:szCs w:val="28"/>
              </w:rPr>
              <w:lastRenderedPageBreak/>
              <w:t>услуги, или иные организации)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[Все], 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B3A" w:rsidRDefault="004F78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[Все], 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3B3A" w:rsidRDefault="004F782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Документ, удостоверяющий право (полномочия)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</w:t>
            </w:r>
            <w:r>
              <w:rPr>
                <w:rFonts w:eastAsia="Calibri"/>
                <w:sz w:val="28"/>
                <w:szCs w:val="28"/>
                <w:lang w:eastAsia="en-US"/>
              </w:rPr>
              <w:t>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самоуправления муниципального района (в случае если в поселении или расположенном на межселенной территории населенном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пункте нет нотариуса), либо консульским должностным лицом, уполномоченным на совершение этих действий; доверенность, удостоверенную в соо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[Все], 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[Все], Д(1)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Выписку из Единого государственного реестра индивидуальных предпринимателей, если заявителем является </w:t>
            </w:r>
            <w:r>
              <w:rPr>
                <w:rFonts w:eastAsia="Calibri"/>
                <w:sz w:val="28"/>
                <w:szCs w:val="28"/>
                <w:lang w:eastAsia="en-US"/>
              </w:rPr>
              <w:t>индивидуальный предприниматель.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ЕПГУ,  ПС, 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r>
              <w:t>[Все], Д(1)</w:t>
            </w:r>
          </w:p>
        </w:tc>
      </w:tr>
    </w:tbl>
    <w:p w:rsidR="00253B3A" w:rsidRDefault="00253B3A">
      <w:pPr>
        <w:jc w:val="both"/>
        <w:rPr>
          <w:rFonts w:eastAsia="Calibri"/>
          <w:sz w:val="28"/>
          <w:szCs w:val="28"/>
          <w:lang w:eastAsia="en-US"/>
        </w:rPr>
      </w:pP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  <w:r>
        <w:rPr>
          <w:rFonts w:eastAsia="Calibri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253B3A" w:rsidRDefault="00253B3A">
      <w:pPr>
        <w:jc w:val="both"/>
        <w:rPr>
          <w:rFonts w:eastAsia="Calibri"/>
          <w:sz w:val="28"/>
          <w:szCs w:val="28"/>
          <w:lang w:eastAsia="en-US"/>
        </w:rPr>
      </w:pPr>
    </w:p>
    <w:p w:rsidR="00253B3A" w:rsidRDefault="004F782E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№ 3</w:t>
      </w:r>
    </w:p>
    <w:p w:rsidR="00253B3A" w:rsidRDefault="00253B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9125"/>
        <w:gridCol w:w="4249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услуги, подлежащих представлению заявителем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r>
              <w:rPr>
                <w:rFonts w:eastAsia="Calibri"/>
                <w:sz w:val="28"/>
                <w:szCs w:val="28"/>
                <w:lang w:eastAsia="en-US"/>
              </w:rPr>
              <w:t>не отвечают требованиям, установленным административным регламентом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Противоречие документов или сведений, полученных с </w:t>
            </w:r>
            <w:r>
              <w:rPr>
                <w:sz w:val="28"/>
                <w:szCs w:val="28"/>
              </w:rPr>
              <w:t>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ЮЛ, ФЛ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4F782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ИП, ЮЛ</w:t>
            </w:r>
          </w:p>
        </w:tc>
      </w:tr>
    </w:tbl>
    <w:p w:rsidR="00253B3A" w:rsidRDefault="00253B3A">
      <w:pPr>
        <w:jc w:val="both"/>
        <w:rPr>
          <w:rFonts w:eastAsia="Calibri"/>
          <w:sz w:val="28"/>
          <w:szCs w:val="28"/>
          <w:lang w:eastAsia="en-US"/>
        </w:rPr>
        <w:sectPr w:rsidR="00253B3A">
          <w:headerReference w:type="default" r:id="rId15"/>
          <w:pgSz w:w="16838" w:h="11906" w:orient="landscape"/>
          <w:pgMar w:top="1134" w:right="1134" w:bottom="567" w:left="1134" w:header="720" w:footer="720" w:gutter="0"/>
          <w:cols w:space="720"/>
          <w:titlePg/>
        </w:sectPr>
      </w:pPr>
    </w:p>
    <w:p w:rsidR="00253B3A" w:rsidRDefault="004F782E">
      <w:pPr>
        <w:numPr>
          <w:ilvl w:val="0"/>
          <w:numId w:val="1"/>
        </w:numPr>
        <w:spacing w:after="200" w:line="276" w:lineRule="auto"/>
        <w:jc w:val="center"/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Формы </w:t>
      </w:r>
      <w:r>
        <w:rPr>
          <w:rFonts w:eastAsia="Calibri"/>
          <w:b/>
          <w:sz w:val="28"/>
          <w:szCs w:val="28"/>
          <w:lang w:eastAsia="en-US"/>
        </w:rPr>
        <w:t xml:space="preserve">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="Calibri"/>
          <w:b/>
          <w:sz w:val="28"/>
          <w:szCs w:val="28"/>
          <w:lang w:eastAsia="en-US"/>
        </w:rPr>
        <w:t xml:space="preserve"> услуги</w:t>
      </w:r>
    </w:p>
    <w:p w:rsidR="00253B3A" w:rsidRDefault="00253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B3A" w:rsidRDefault="004F7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253B3A" w:rsidRDefault="00253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B3A" w:rsidRDefault="004F782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253B3A" w:rsidRDefault="004F782E">
      <w:pPr>
        <w:widowControl w:val="0"/>
        <w:jc w:val="both"/>
        <w:rPr>
          <w:rFonts w:cs="Calibri"/>
        </w:rPr>
      </w:pPr>
      <w:r>
        <w:rPr>
          <w:rFonts w:cs="Calibri"/>
        </w:rPr>
        <w:t>НА БЛАНКЕ ОРГАНИЗАЦИИ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(полное наименование заявителя для юр. лиц,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ФИО – для физ. лиц)</w:t>
      </w:r>
    </w:p>
    <w:p w:rsidR="00253B3A" w:rsidRDefault="00253B3A">
      <w:pPr>
        <w:widowControl w:val="0"/>
        <w:ind w:left="5670"/>
        <w:jc w:val="center"/>
        <w:rPr>
          <w:rFonts w:cs="Calibri"/>
          <w:sz w:val="20"/>
          <w:szCs w:val="20"/>
        </w:rPr>
      </w:pPr>
    </w:p>
    <w:p w:rsidR="00253B3A" w:rsidRDefault="004F782E">
      <w:pPr>
        <w:ind w:left="5670"/>
        <w:jc w:val="center"/>
      </w:pPr>
      <w:r>
        <w:rPr>
          <w:rFonts w:eastAsia="Calibri" w:cs="Calibri"/>
          <w:sz w:val="20"/>
          <w:szCs w:val="20"/>
          <w:lang w:eastAsia="en-US"/>
        </w:rPr>
        <w:t>______________________________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(ИНН – для юр. лиц,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серия, номер, дата выдачи паспорта, 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либо номер СНИЛС – для физ. лиц)</w:t>
      </w:r>
    </w:p>
    <w:p w:rsidR="00253B3A" w:rsidRDefault="00253B3A">
      <w:pPr>
        <w:widowControl w:val="0"/>
        <w:ind w:left="5670"/>
        <w:jc w:val="center"/>
        <w:rPr>
          <w:rFonts w:cs="Calibri"/>
          <w:sz w:val="20"/>
          <w:szCs w:val="20"/>
        </w:rPr>
      </w:pPr>
    </w:p>
    <w:p w:rsidR="00253B3A" w:rsidRDefault="004F782E">
      <w:pPr>
        <w:ind w:left="5670"/>
        <w:jc w:val="center"/>
      </w:pPr>
      <w:r>
        <w:rPr>
          <w:rFonts w:eastAsia="Calibri" w:cs="Calibri"/>
          <w:sz w:val="20"/>
          <w:szCs w:val="20"/>
          <w:lang w:eastAsia="en-US"/>
        </w:rPr>
        <w:t>______________________________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(почтовый адрес)</w:t>
      </w:r>
    </w:p>
    <w:p w:rsidR="00253B3A" w:rsidRDefault="004F782E">
      <w:pPr>
        <w:ind w:left="5670"/>
        <w:jc w:val="center"/>
      </w:pPr>
      <w:r>
        <w:rPr>
          <w:rFonts w:eastAsia="Calibri" w:cs="Calibri"/>
          <w:sz w:val="20"/>
          <w:szCs w:val="20"/>
          <w:lang w:eastAsia="en-US"/>
        </w:rPr>
        <w:t>______________________________</w:t>
      </w:r>
    </w:p>
    <w:p w:rsidR="00253B3A" w:rsidRDefault="004F782E">
      <w:pPr>
        <w:widowControl w:val="0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(адрес электронной почты, телефон)</w:t>
      </w:r>
    </w:p>
    <w:p w:rsidR="00253B3A" w:rsidRDefault="00253B3A">
      <w:pPr>
        <w:widowControl w:val="0"/>
        <w:jc w:val="right"/>
        <w:rPr>
          <w:rFonts w:cs="Calibri"/>
        </w:rPr>
      </w:pPr>
    </w:p>
    <w:p w:rsidR="00253B3A" w:rsidRDefault="004F782E">
      <w:pPr>
        <w:widowControl w:val="0"/>
        <w:jc w:val="center"/>
        <w:rPr>
          <w:rFonts w:cs="Calibri"/>
          <w:b/>
        </w:rPr>
      </w:pPr>
      <w:r>
        <w:rPr>
          <w:rFonts w:cs="Calibri"/>
          <w:b/>
        </w:rPr>
        <w:t>Заявление</w:t>
      </w:r>
    </w:p>
    <w:p w:rsidR="00253B3A" w:rsidRDefault="004F782E">
      <w:pPr>
        <w:widowControl w:val="0"/>
        <w:jc w:val="center"/>
        <w:rPr>
          <w:rFonts w:cs="Calibri"/>
          <w:b/>
        </w:rPr>
      </w:pPr>
      <w:r>
        <w:rPr>
          <w:rFonts w:cs="Calibri"/>
          <w:b/>
        </w:rPr>
        <w:t>о предоставлении муниципальной услуги</w:t>
      </w:r>
    </w:p>
    <w:p w:rsidR="00253B3A" w:rsidRDefault="004F782E">
      <w:pPr>
        <w:widowControl w:val="0"/>
        <w:jc w:val="center"/>
        <w:rPr>
          <w:rFonts w:cs="Calibri"/>
          <w:b/>
        </w:rPr>
      </w:pPr>
      <w:r>
        <w:rPr>
          <w:rFonts w:cs="Calibri"/>
          <w:b/>
        </w:rPr>
        <w:t>"Предоставление сведений об объектах учета, содержащихся в реестре муниципального имущества"</w:t>
      </w:r>
    </w:p>
    <w:p w:rsidR="00253B3A" w:rsidRDefault="00253B3A">
      <w:pPr>
        <w:widowControl w:val="0"/>
        <w:ind w:firstLine="540"/>
        <w:jc w:val="both"/>
        <w:rPr>
          <w:rFonts w:cs="Calibri"/>
        </w:rPr>
      </w:pPr>
    </w:p>
    <w:p w:rsidR="00253B3A" w:rsidRDefault="004F782E">
      <w:pPr>
        <w:widowControl w:val="0"/>
        <w:jc w:val="both"/>
        <w:rPr>
          <w:rFonts w:cs="Calibri"/>
        </w:rPr>
      </w:pPr>
      <w:r>
        <w:rPr>
          <w:rFonts w:cs="Calibri"/>
        </w:rPr>
        <w:t>Прошу предоставить информацию из реестра муниципального имущества МО ________________Ленинградской области в отношении____________________________________________</w:t>
      </w:r>
      <w:r>
        <w:rPr>
          <w:rFonts w:cs="Calibri"/>
        </w:rPr>
        <w:t xml:space="preserve">____________________________________ </w:t>
      </w:r>
    </w:p>
    <w:p w:rsidR="00253B3A" w:rsidRDefault="004F782E">
      <w:pPr>
        <w:widowControl w:val="0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</w:t>
      </w:r>
    </w:p>
    <w:p w:rsidR="00253B3A" w:rsidRDefault="004F782E">
      <w:pPr>
        <w:widowControl w:val="0"/>
        <w:jc w:val="center"/>
      </w:pPr>
      <w:r>
        <w:rPr>
          <w:rFonts w:cs="Calibri"/>
        </w:rPr>
        <w:t>(указываются при наличии: наименование объекта</w:t>
      </w:r>
      <w:r>
        <w:rPr>
          <w:rFonts w:cs="Calibri"/>
          <w:vertAlign w:val="superscript"/>
        </w:rPr>
        <w:footnoteReference w:id="1"/>
      </w:r>
      <w:r>
        <w:rPr>
          <w:rFonts w:cs="Calibr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253B3A" w:rsidRDefault="00253B3A">
      <w:pPr>
        <w:widowControl w:val="0"/>
        <w:ind w:firstLine="540"/>
        <w:jc w:val="both"/>
        <w:rPr>
          <w:rFonts w:cs="Calibri"/>
        </w:rPr>
      </w:pPr>
    </w:p>
    <w:p w:rsidR="00253B3A" w:rsidRDefault="004F782E">
      <w:pPr>
        <w:ind w:firstLine="709"/>
        <w:jc w:val="both"/>
      </w:pPr>
      <w:r>
        <w:rPr>
          <w:rFonts w:eastAsia="Calibri" w:cs="Calibri"/>
          <w:u w:val="single"/>
          <w:lang w:eastAsia="en-US"/>
        </w:rPr>
        <w:t>Приложение:</w:t>
      </w:r>
      <w:r>
        <w:rPr>
          <w:rFonts w:eastAsia="Calibri" w:cs="Calibri"/>
          <w:lang w:eastAsia="en-US"/>
        </w:rPr>
        <w:t xml:space="preserve"> копия доверенности, подтверждающей полномочия лица, действу</w:t>
      </w:r>
      <w:r>
        <w:rPr>
          <w:rFonts w:eastAsia="Calibri" w:cs="Calibri"/>
          <w:lang w:eastAsia="en-US"/>
        </w:rPr>
        <w:t>ющего от имени заявителя, (</w:t>
      </w:r>
      <w:r>
        <w:rPr>
          <w:rFonts w:eastAsia="Calibri" w:cs="Calibr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253B3A" w:rsidRDefault="004F782E">
      <w:pPr>
        <w:widowControl w:val="0"/>
        <w:jc w:val="both"/>
        <w:rPr>
          <w:rFonts w:cs="Calibri"/>
        </w:rPr>
      </w:pPr>
      <w:r>
        <w:rPr>
          <w:rFonts w:cs="Calibri"/>
        </w:rPr>
        <w:t>Результат  рассмотрения  заявления  прошу:</w:t>
      </w:r>
    </w:p>
    <w:p w:rsidR="00253B3A" w:rsidRDefault="00253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9814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253B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B3A" w:rsidRDefault="00253B3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B3A" w:rsidRDefault="004F7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253B3A" w:rsidRDefault="004F782E">
      <w:pPr>
        <w:widowControl w:val="0"/>
        <w:jc w:val="right"/>
        <w:rPr>
          <w:rFonts w:eastAsia="Arial"/>
        </w:rPr>
      </w:pPr>
      <w:r>
        <w:rPr>
          <w:rFonts w:eastAsia="Arial"/>
        </w:rPr>
        <w:br w:type="column"/>
      </w:r>
      <w:r>
        <w:rPr>
          <w:rFonts w:eastAsia="Arial"/>
        </w:rPr>
        <w:lastRenderedPageBreak/>
        <w:t>Образец  № 2</w:t>
      </w:r>
    </w:p>
    <w:p w:rsidR="00253B3A" w:rsidRDefault="00253B3A">
      <w:pPr>
        <w:widowControl w:val="0"/>
        <w:rPr>
          <w:rFonts w:ascii="Calibri" w:hAnsi="Calibri" w:cs="Calibri"/>
          <w:sz w:val="22"/>
          <w:szCs w:val="20"/>
        </w:rPr>
      </w:pP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____________________________</w:t>
      </w:r>
    </w:p>
    <w:p w:rsidR="00253B3A" w:rsidRDefault="004F782E">
      <w:pPr>
        <w:widowControl w:val="0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:rsidR="00253B3A" w:rsidRDefault="004F782E">
      <w:pPr>
        <w:widowControl w:val="0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4F782E">
      <w:pPr>
        <w:widowControl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:rsidR="00253B3A" w:rsidRDefault="004F782E">
      <w:pPr>
        <w:widowControl w:val="0"/>
      </w:pPr>
      <w:r>
        <w:rPr>
          <w:sz w:val="20"/>
          <w:szCs w:val="20"/>
        </w:rPr>
        <w:t xml:space="preserve">об отсутствии объекта </w:t>
      </w:r>
      <w:r>
        <w:rPr>
          <w:sz w:val="20"/>
          <w:szCs w:val="20"/>
        </w:rPr>
        <w:t>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3B3A" w:rsidRDefault="004F78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4F782E">
      <w:pPr>
        <w:widowControl w:val="0"/>
        <w:jc w:val="both"/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:rsidR="00253B3A" w:rsidRDefault="00253B3A">
      <w:pPr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widowControl w:val="0"/>
        <w:jc w:val="right"/>
        <w:rPr>
          <w:rFonts w:ascii="Calibri" w:hAnsi="Calibri" w:cs="Calibri"/>
          <w:szCs w:val="20"/>
        </w:rPr>
      </w:pPr>
    </w:p>
    <w:p w:rsidR="00253B3A" w:rsidRDefault="00253B3A">
      <w:pPr>
        <w:widowControl w:val="0"/>
        <w:jc w:val="right"/>
        <w:rPr>
          <w:rFonts w:ascii="Calibri" w:hAnsi="Calibri" w:cs="Calibri"/>
          <w:szCs w:val="20"/>
        </w:rPr>
      </w:pPr>
    </w:p>
    <w:p w:rsidR="00253B3A" w:rsidRDefault="00253B3A">
      <w:pPr>
        <w:widowControl w:val="0"/>
        <w:jc w:val="right"/>
        <w:rPr>
          <w:rFonts w:ascii="Calibri" w:hAnsi="Calibri" w:cs="Calibri"/>
          <w:szCs w:val="20"/>
        </w:rPr>
      </w:pPr>
    </w:p>
    <w:p w:rsidR="00253B3A" w:rsidRDefault="00253B3A">
      <w:pPr>
        <w:widowControl w:val="0"/>
        <w:jc w:val="right"/>
        <w:rPr>
          <w:rFonts w:ascii="Calibri" w:hAnsi="Calibri" w:cs="Calibri"/>
          <w:szCs w:val="20"/>
        </w:rPr>
      </w:pPr>
    </w:p>
    <w:p w:rsidR="00253B3A" w:rsidRDefault="00253B3A">
      <w:pPr>
        <w:widowControl w:val="0"/>
        <w:jc w:val="right"/>
        <w:rPr>
          <w:rFonts w:eastAsia="Arial"/>
        </w:rPr>
      </w:pPr>
    </w:p>
    <w:p w:rsidR="00253B3A" w:rsidRDefault="004F782E">
      <w:pPr>
        <w:widowControl w:val="0"/>
        <w:jc w:val="right"/>
        <w:rPr>
          <w:rFonts w:eastAsia="Arial"/>
        </w:rPr>
      </w:pPr>
      <w:r>
        <w:rPr>
          <w:rFonts w:eastAsia="Arial"/>
        </w:rPr>
        <w:br w:type="column"/>
      </w:r>
      <w:r>
        <w:rPr>
          <w:rFonts w:eastAsia="Arial"/>
        </w:rPr>
        <w:lastRenderedPageBreak/>
        <w:t>Образец  № 3</w:t>
      </w:r>
    </w:p>
    <w:p w:rsidR="00253B3A" w:rsidRDefault="00253B3A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Контактная информация: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тел. ___________________________________________</w:t>
      </w:r>
    </w:p>
    <w:p w:rsidR="00253B3A" w:rsidRDefault="004F782E">
      <w:pPr>
        <w:spacing w:line="360" w:lineRule="auto"/>
        <w:ind w:left="453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эл. почта ______________________________________</w:t>
      </w:r>
    </w:p>
    <w:p w:rsidR="00253B3A" w:rsidRDefault="00253B3A">
      <w:pPr>
        <w:jc w:val="center"/>
        <w:rPr>
          <w:rFonts w:eastAsia="Calibri"/>
          <w:sz w:val="26"/>
          <w:szCs w:val="26"/>
          <w:lang w:eastAsia="en-US"/>
        </w:rPr>
      </w:pPr>
    </w:p>
    <w:p w:rsidR="00253B3A" w:rsidRDefault="004F782E">
      <w:pPr>
        <w:jc w:val="center"/>
      </w:pPr>
      <w:r>
        <w:rPr>
          <w:rFonts w:eastAsia="Calibri"/>
          <w:lang w:eastAsia="en-US"/>
        </w:rPr>
        <w:t>УВЕДОМЛЕНИЕ</w:t>
      </w:r>
    </w:p>
    <w:p w:rsidR="00253B3A" w:rsidRDefault="004F782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отказе в при</w:t>
      </w:r>
      <w:r>
        <w:rPr>
          <w:rFonts w:eastAsia="Calibri"/>
          <w:lang w:eastAsia="en-US"/>
        </w:rPr>
        <w:t>еме заявления и документов, необходимых</w:t>
      </w:r>
      <w:r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для предоставления муниципальной услуги</w:t>
      </w:r>
    </w:p>
    <w:p w:rsidR="00253B3A" w:rsidRDefault="00253B3A">
      <w:pPr>
        <w:ind w:firstLine="709"/>
        <w:jc w:val="both"/>
        <w:rPr>
          <w:rFonts w:eastAsia="Calibri"/>
          <w:lang w:eastAsia="en-US"/>
        </w:rPr>
      </w:pPr>
    </w:p>
    <w:p w:rsidR="00253B3A" w:rsidRDefault="004F782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</w:t>
      </w:r>
      <w:r>
        <w:rPr>
          <w:rFonts w:eastAsia="Calibri"/>
          <w:lang w:eastAsia="en-US"/>
        </w:rPr>
        <w:t>муниципального имущества» были выявлены следующие основания для отказа в приеме документов:</w:t>
      </w:r>
    </w:p>
    <w:p w:rsidR="00253B3A" w:rsidRDefault="004F78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</w:t>
      </w:r>
    </w:p>
    <w:p w:rsidR="00253B3A" w:rsidRDefault="004F78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</w:t>
      </w:r>
    </w:p>
    <w:p w:rsidR="00253B3A" w:rsidRDefault="004F782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253B3A" w:rsidRDefault="00253B3A">
      <w:pPr>
        <w:spacing w:after="200"/>
        <w:ind w:firstLine="709"/>
        <w:jc w:val="both"/>
        <w:rPr>
          <w:rFonts w:eastAsia="Calibri"/>
          <w:lang w:eastAsia="en-US"/>
        </w:rPr>
      </w:pPr>
    </w:p>
    <w:p w:rsidR="00253B3A" w:rsidRDefault="004F782E">
      <w:pPr>
        <w:spacing w:after="20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связи с изложенным принято решение об отказе в приеме заявления и иных документов, необхо</w:t>
      </w:r>
      <w:r>
        <w:rPr>
          <w:rFonts w:eastAsia="Calibri"/>
          <w:lang w:eastAsia="en-US"/>
        </w:rPr>
        <w:t>димых для предоставления муниципальной услуги.</w:t>
      </w:r>
    </w:p>
    <w:p w:rsidR="00253B3A" w:rsidRDefault="004F782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получения услуги заявителю необходимо представить следующие документы:</w:t>
      </w:r>
    </w:p>
    <w:p w:rsidR="00253B3A" w:rsidRDefault="004F782E">
      <w:pPr>
        <w:spacing w:before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</w:t>
      </w:r>
    </w:p>
    <w:p w:rsidR="00253B3A" w:rsidRDefault="004F782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(указывается перечень документов в случае, если основани</w:t>
      </w:r>
      <w:r>
        <w:rPr>
          <w:rFonts w:eastAsia="Calibri"/>
          <w:lang w:eastAsia="en-US"/>
        </w:rPr>
        <w:t>ем для отказа является</w:t>
      </w:r>
    </w:p>
    <w:p w:rsidR="00253B3A" w:rsidRDefault="004F782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представление неполного комплекта документов)</w:t>
      </w:r>
    </w:p>
    <w:p w:rsidR="00253B3A" w:rsidRDefault="004F782E">
      <w:p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       _______________     ____________________</w:t>
      </w:r>
    </w:p>
    <w:p w:rsidR="00253B3A" w:rsidRDefault="004F782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(должностное лицо (специалист МФЦ)            (подпись)                   (инициалы, фамилия)                </w:t>
      </w:r>
      <w:r>
        <w:rPr>
          <w:rFonts w:eastAsia="Calibri"/>
          <w:lang w:eastAsia="en-US"/>
        </w:rPr>
        <w:t xml:space="preserve">    </w:t>
      </w:r>
    </w:p>
    <w:p w:rsidR="00253B3A" w:rsidRDefault="00253B3A">
      <w:pPr>
        <w:rPr>
          <w:rFonts w:eastAsia="Calibri"/>
          <w:lang w:eastAsia="en-US"/>
        </w:rPr>
      </w:pPr>
    </w:p>
    <w:p w:rsidR="00253B3A" w:rsidRDefault="004F782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(дата)       </w:t>
      </w:r>
    </w:p>
    <w:p w:rsidR="00253B3A" w:rsidRDefault="00253B3A">
      <w:pPr>
        <w:rPr>
          <w:rFonts w:eastAsia="Calibri"/>
          <w:lang w:eastAsia="en-US"/>
        </w:rPr>
      </w:pPr>
    </w:p>
    <w:p w:rsidR="00253B3A" w:rsidRDefault="004F782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253B3A" w:rsidRDefault="00253B3A">
      <w:pPr>
        <w:rPr>
          <w:rFonts w:eastAsia="Calibri"/>
          <w:lang w:eastAsia="en-US"/>
        </w:rPr>
      </w:pPr>
    </w:p>
    <w:p w:rsidR="00253B3A" w:rsidRDefault="00253B3A">
      <w:pPr>
        <w:rPr>
          <w:rFonts w:eastAsia="Calibri"/>
          <w:lang w:eastAsia="en-US"/>
        </w:rPr>
      </w:pPr>
    </w:p>
    <w:p w:rsidR="00253B3A" w:rsidRDefault="004F78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заявителя, подтверждающая получение решения об отказе в приеме документов:</w:t>
      </w:r>
    </w:p>
    <w:p w:rsidR="00253B3A" w:rsidRDefault="004F782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253B3A" w:rsidRDefault="004F782E">
      <w:pPr>
        <w:spacing w:after="200" w:line="276" w:lineRule="auto"/>
        <w:ind w:firstLine="708"/>
        <w:rPr>
          <w:rFonts w:eastAsia="Calibri"/>
        </w:rPr>
      </w:pPr>
      <w:r>
        <w:rPr>
          <w:rFonts w:eastAsia="Calibri"/>
        </w:rPr>
        <w:t>(подпись)</w:t>
      </w:r>
      <w:r>
        <w:rPr>
          <w:rFonts w:eastAsia="Calibri"/>
        </w:rPr>
        <w:tab/>
      </w:r>
      <w:r>
        <w:rPr>
          <w:rFonts w:eastAsia="Calibri"/>
        </w:rPr>
        <w:tab/>
        <w:t>(Ф.И.О. заявителя/представителя заявителя)</w:t>
      </w:r>
      <w:r>
        <w:rPr>
          <w:rFonts w:eastAsia="Calibri"/>
        </w:rPr>
        <w:tab/>
        <w:t xml:space="preserve">    </w:t>
      </w:r>
      <w:r>
        <w:rPr>
          <w:rFonts w:eastAsia="Calibri"/>
        </w:rPr>
        <w:t>(дата)</w:t>
      </w:r>
    </w:p>
    <w:p w:rsidR="00253B3A" w:rsidRDefault="00253B3A">
      <w:pPr>
        <w:jc w:val="right"/>
      </w:pPr>
    </w:p>
    <w:p w:rsidR="00253B3A" w:rsidRDefault="004F782E">
      <w:pPr>
        <w:widowControl w:val="0"/>
        <w:jc w:val="right"/>
        <w:rPr>
          <w:rFonts w:eastAsia="Arial"/>
        </w:rPr>
      </w:pPr>
      <w:r>
        <w:rPr>
          <w:rFonts w:eastAsia="Arial"/>
        </w:rPr>
        <w:t>Образец № 4</w:t>
      </w:r>
    </w:p>
    <w:p w:rsidR="00253B3A" w:rsidRDefault="00253B3A">
      <w:pPr>
        <w:widowControl w:val="0"/>
        <w:rPr>
          <w:rFonts w:ascii="Calibri" w:hAnsi="Calibri" w:cs="Calibri"/>
          <w:sz w:val="22"/>
          <w:szCs w:val="20"/>
        </w:rPr>
      </w:pPr>
    </w:p>
    <w:p w:rsidR="00253B3A" w:rsidRDefault="004F782E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253B3A" w:rsidRDefault="004F782E">
      <w:pPr>
        <w:widowControl w:val="0"/>
        <w:jc w:val="right"/>
      </w:pPr>
      <w:r>
        <w:t xml:space="preserve">                                               ____________________________</w:t>
      </w:r>
    </w:p>
    <w:p w:rsidR="00253B3A" w:rsidRDefault="004F782E">
      <w:pPr>
        <w:widowControl w:val="0"/>
        <w:jc w:val="right"/>
      </w:pPr>
      <w:r>
        <w:t xml:space="preserve">                                               ____________________________</w:t>
      </w:r>
    </w:p>
    <w:p w:rsidR="00253B3A" w:rsidRDefault="004F782E">
      <w:pPr>
        <w:widowControl w:val="0"/>
        <w:jc w:val="right"/>
      </w:pPr>
      <w:r>
        <w:t xml:space="preserve">                                               ____________________________</w:t>
      </w:r>
    </w:p>
    <w:p w:rsidR="00253B3A" w:rsidRDefault="004F782E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253B3A" w:rsidRDefault="004F782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253B3A" w:rsidRDefault="00253B3A">
      <w:pPr>
        <w:widowControl w:val="0"/>
        <w:jc w:val="both"/>
        <w:rPr>
          <w:rFonts w:ascii="Courier New" w:hAnsi="Courier New" w:cs="Courier New"/>
        </w:rPr>
      </w:pPr>
    </w:p>
    <w:p w:rsidR="00253B3A" w:rsidRDefault="004F782E">
      <w:pPr>
        <w:widowControl w:val="0"/>
        <w:jc w:val="center"/>
      </w:pPr>
      <w:r>
        <w:t>РЕШЕНИЕ</w:t>
      </w:r>
    </w:p>
    <w:p w:rsidR="00253B3A" w:rsidRDefault="004F782E">
      <w:pPr>
        <w:widowControl w:val="0"/>
        <w:jc w:val="center"/>
      </w:pPr>
      <w:r>
        <w:t>об отказе в предост</w:t>
      </w:r>
      <w:r>
        <w:t>авлении муниципальной услуги</w:t>
      </w:r>
    </w:p>
    <w:p w:rsidR="00253B3A" w:rsidRDefault="004F782E">
      <w:pPr>
        <w:widowControl w:val="0"/>
        <w:jc w:val="center"/>
      </w:pPr>
      <w:r>
        <w:t>от ___________№_______</w:t>
      </w:r>
    </w:p>
    <w:p w:rsidR="00253B3A" w:rsidRDefault="00253B3A">
      <w:pPr>
        <w:widowControl w:val="0"/>
        <w:jc w:val="both"/>
        <w:rPr>
          <w:rFonts w:ascii="Courier New" w:hAnsi="Courier New" w:cs="Courier New"/>
        </w:rPr>
      </w:pP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="Calibr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="Calibri"/>
                <w:lang w:eastAsia="en-US"/>
              </w:rPr>
              <w:t xml:space="preserve">» </w:t>
            </w:r>
            <w:r>
              <w:t xml:space="preserve">от __________ №____ и </w:t>
            </w:r>
            <w:r>
              <w:t>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253B3A">
            <w:pPr>
              <w:widowControl w:val="0"/>
              <w:jc w:val="center"/>
            </w:pP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253B3A">
            <w:pPr>
              <w:widowControl w:val="0"/>
              <w:jc w:val="center"/>
            </w:pP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253B3A">
            <w:pPr>
              <w:widowControl w:val="0"/>
              <w:jc w:val="center"/>
            </w:pP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widowControl w:val="0"/>
              <w:ind w:firstLine="709"/>
              <w:jc w:val="both"/>
            </w:pPr>
            <w:r>
              <w:t xml:space="preserve">(указываются наименование основания отказа в соответствии с п. 2.12 административного регламента и разъяснение причин отказа в </w:t>
            </w:r>
            <w:r>
              <w:t>предоставлении муниципальной услуги)</w:t>
            </w:r>
          </w:p>
        </w:tc>
      </w:tr>
      <w:tr w:rsidR="00253B3A">
        <w:tblPrEx>
          <w:tblCellMar>
            <w:top w:w="0" w:type="dxa"/>
            <w:bottom w:w="0" w:type="dxa"/>
          </w:tblCellMar>
        </w:tblPrEx>
        <w:tc>
          <w:tcPr>
            <w:tcW w:w="9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B3A" w:rsidRDefault="004F782E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53B3A" w:rsidRDefault="004F782E">
            <w:pPr>
              <w:widowControl w:val="0"/>
              <w:ind w:firstLine="709"/>
              <w:jc w:val="both"/>
            </w:pPr>
            <w:r>
              <w:t xml:space="preserve">Данное решение может быть обжаловано в досудебном порядке путем направления жалобы </w:t>
            </w:r>
            <w:r>
              <w:t>в Администрацию, а также в судебном порядке.</w:t>
            </w:r>
          </w:p>
        </w:tc>
      </w:tr>
    </w:tbl>
    <w:p w:rsidR="00253B3A" w:rsidRDefault="00253B3A">
      <w:pPr>
        <w:widowControl w:val="0"/>
        <w:jc w:val="both"/>
      </w:pPr>
    </w:p>
    <w:p w:rsidR="00253B3A" w:rsidRDefault="00253B3A">
      <w:pPr>
        <w:widowControl w:val="0"/>
        <w:jc w:val="both"/>
      </w:pPr>
    </w:p>
    <w:p w:rsidR="00253B3A" w:rsidRDefault="004F782E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253B3A" w:rsidRDefault="00253B3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253B3A" w:rsidRDefault="00253B3A">
      <w:pPr>
        <w:jc w:val="right"/>
      </w:pPr>
    </w:p>
    <w:p w:rsidR="00253B3A" w:rsidRDefault="00253B3A"/>
    <w:p w:rsidR="00253B3A" w:rsidRDefault="00253B3A"/>
    <w:p w:rsidR="00253B3A" w:rsidRDefault="00253B3A">
      <w:pPr>
        <w:pageBreakBefore/>
        <w:spacing w:after="200" w:line="276" w:lineRule="auto"/>
      </w:pPr>
    </w:p>
    <w:p w:rsidR="00253B3A" w:rsidRDefault="004F782E">
      <w:pPr>
        <w:jc w:val="right"/>
      </w:pPr>
      <w:r>
        <w:t>Образец № 5</w:t>
      </w:r>
    </w:p>
    <w:p w:rsidR="00253B3A" w:rsidRDefault="004F78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253B3A" w:rsidRDefault="004F782E">
      <w:pPr>
        <w:widowControl w:val="0"/>
        <w:jc w:val="both"/>
        <w:rPr>
          <w:rFonts w:cs="Calibri"/>
        </w:rPr>
      </w:pPr>
      <w:r>
        <w:rPr>
          <w:rFonts w:cs="Calibri"/>
        </w:rPr>
        <w:t>НА БЛАНКЕ ОРГАНИЗАЦИИ</w:t>
      </w:r>
    </w:p>
    <w:p w:rsidR="00253B3A" w:rsidRDefault="00253B3A">
      <w:pPr>
        <w:jc w:val="right"/>
      </w:pPr>
    </w:p>
    <w:p w:rsidR="00253B3A" w:rsidRDefault="00253B3A">
      <w:pPr>
        <w:jc w:val="right"/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4F7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:rsidR="00253B3A" w:rsidRDefault="004F78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</w:t>
      </w:r>
      <w:r>
        <w:rPr>
          <w:sz w:val="28"/>
          <w:szCs w:val="28"/>
        </w:rPr>
        <w:t>муниципального образования</w:t>
      </w:r>
    </w:p>
    <w:p w:rsidR="00253B3A" w:rsidRDefault="004F782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253B3A">
      <w:pPr>
        <w:jc w:val="center"/>
        <w:rPr>
          <w:sz w:val="28"/>
          <w:szCs w:val="28"/>
        </w:rPr>
      </w:pPr>
    </w:p>
    <w:p w:rsidR="00253B3A" w:rsidRDefault="004F782E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253B3A" w:rsidRDefault="00253B3A">
      <w:pPr>
        <w:jc w:val="center"/>
      </w:pPr>
    </w:p>
    <w:sectPr w:rsidR="00253B3A">
      <w:headerReference w:type="default" r:id="rId16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2E" w:rsidRDefault="004F782E">
      <w:r>
        <w:separator/>
      </w:r>
    </w:p>
  </w:endnote>
  <w:endnote w:type="continuationSeparator" w:id="0">
    <w:p w:rsidR="004F782E" w:rsidRDefault="004F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2E" w:rsidRDefault="004F782E">
      <w:r>
        <w:rPr>
          <w:color w:val="000000"/>
        </w:rPr>
        <w:separator/>
      </w:r>
    </w:p>
  </w:footnote>
  <w:footnote w:type="continuationSeparator" w:id="0">
    <w:p w:rsidR="004F782E" w:rsidRDefault="004F782E">
      <w:r>
        <w:continuationSeparator/>
      </w:r>
    </w:p>
  </w:footnote>
  <w:footnote w:id="1">
    <w:p w:rsidR="00253B3A" w:rsidRDefault="004F782E">
      <w:pPr>
        <w:pStyle w:val="afe"/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Наименование объекта – основной характеризующий признак объекта (здание, </w:t>
      </w:r>
      <w:r>
        <w:rPr>
          <w:rFonts w:ascii="Times New Roman" w:hAnsi="Times New Roman"/>
        </w:rPr>
        <w:t>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EC" w:rsidRDefault="004F782E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5787B">
      <w:rPr>
        <w:noProof/>
      </w:rPr>
      <w:t>2</w:t>
    </w:r>
    <w:r>
      <w:fldChar w:fldCharType="end"/>
    </w:r>
  </w:p>
  <w:p w:rsidR="006B1FEC" w:rsidRDefault="004F782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EC" w:rsidRDefault="004F782E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5787B">
      <w:rPr>
        <w:noProof/>
      </w:rPr>
      <w:t>18</w:t>
    </w:r>
    <w:r>
      <w:fldChar w:fldCharType="end"/>
    </w:r>
  </w:p>
  <w:p w:rsidR="006B1FEC" w:rsidRDefault="004F782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EC" w:rsidRDefault="004F782E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5787B">
      <w:rPr>
        <w:noProof/>
      </w:rPr>
      <w:t>21</w:t>
    </w:r>
    <w:r>
      <w:fldChar w:fldCharType="end"/>
    </w:r>
  </w:p>
  <w:p w:rsidR="006B1FEC" w:rsidRDefault="004F782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90F4E"/>
    <w:multiLevelType w:val="multilevel"/>
    <w:tmpl w:val="9306B9B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53B3A"/>
    <w:rsid w:val="00253B3A"/>
    <w:rsid w:val="004F782E"/>
    <w:rsid w:val="00C5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9DEA9-AC40-4AD5-A3AB-A5C20FDE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  <w:spacing w:after="0" w:line="240" w:lineRule="auto"/>
    </w:pPr>
  </w:style>
  <w:style w:type="paragraph" w:styleId="a5">
    <w:name w:val="Title"/>
    <w:basedOn w:val="a"/>
    <w:next w:val="a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basedOn w:val="a0"/>
    <w:rPr>
      <w:sz w:val="48"/>
      <w:szCs w:val="48"/>
    </w:rPr>
  </w:style>
  <w:style w:type="paragraph" w:styleId="a7">
    <w:name w:val="Subtitle"/>
    <w:basedOn w:val="a"/>
    <w:next w:val="a"/>
    <w:pPr>
      <w:spacing w:before="200" w:after="200"/>
    </w:pPr>
  </w:style>
  <w:style w:type="character" w:customStyle="1" w:styleId="a8">
    <w:name w:val="Подзаголовок Знак"/>
    <w:basedOn w:val="a0"/>
    <w:rPr>
      <w:sz w:val="24"/>
      <w:szCs w:val="24"/>
    </w:rPr>
  </w:style>
  <w:style w:type="paragraph" w:styleId="21">
    <w:name w:val="Quote"/>
    <w:basedOn w:val="a"/>
    <w:next w:val="a"/>
    <w:pPr>
      <w:ind w:left="720" w:right="720"/>
    </w:pPr>
    <w:rPr>
      <w:i/>
    </w:rPr>
  </w:style>
  <w:style w:type="character" w:customStyle="1" w:styleId="22">
    <w:name w:val="Цитата 2 Знак"/>
    <w:rPr>
      <w:i/>
    </w:rPr>
  </w:style>
  <w:style w:type="paragraph" w:styleId="a9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b">
    <w:name w:val="caption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азвание объекта Знак"/>
    <w:basedOn w:val="a0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rPr>
      <w:sz w:val="18"/>
    </w:rPr>
  </w:style>
  <w:style w:type="paragraph" w:styleId="ad">
    <w:name w:val="endnote text"/>
    <w:basedOn w:val="a"/>
    <w:rPr>
      <w:sz w:val="20"/>
    </w:rPr>
  </w:style>
  <w:style w:type="character" w:customStyle="1" w:styleId="ae">
    <w:name w:val="Текст концевой сноски Знак"/>
    <w:rPr>
      <w:sz w:val="20"/>
    </w:rPr>
  </w:style>
  <w:style w:type="character" w:styleId="af">
    <w:name w:val="endnote reference"/>
    <w:basedOn w:val="a0"/>
    <w:rPr>
      <w:position w:val="0"/>
      <w:vertAlign w:val="superscript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0">
    <w:name w:val="TOC Heading"/>
    <w:pPr>
      <w:suppressAutoHyphens/>
    </w:pPr>
  </w:style>
  <w:style w:type="paragraph" w:styleId="af1">
    <w:name w:val="table of figures"/>
    <w:basedOn w:val="a"/>
    <w:next w:val="a"/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</w:style>
  <w:style w:type="paragraph" w:customStyle="1" w:styleId="ConsPlusNormal">
    <w:name w:val="ConsPlusNormal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rPr>
      <w:color w:val="0000FF"/>
      <w:u w:val="single"/>
    </w:rPr>
  </w:style>
  <w:style w:type="character" w:styleId="af7">
    <w:name w:val="annotation reference"/>
    <w:basedOn w:val="a0"/>
    <w:rPr>
      <w:sz w:val="16"/>
      <w:szCs w:val="16"/>
    </w:rPr>
  </w:style>
  <w:style w:type="paragraph" w:styleId="af8">
    <w:name w:val="annotation text"/>
    <w:basedOn w:val="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rPr>
      <w:sz w:val="20"/>
      <w:szCs w:val="20"/>
    </w:rPr>
  </w:style>
  <w:style w:type="paragraph" w:styleId="afa">
    <w:name w:val="annotation subject"/>
    <w:basedOn w:val="af8"/>
    <w:next w:val="af8"/>
    <w:rPr>
      <w:b/>
      <w:bCs/>
    </w:rPr>
  </w:style>
  <w:style w:type="character" w:customStyle="1" w:styleId="afb">
    <w:name w:val="Тема примечания Знак"/>
    <w:basedOn w:val="af9"/>
    <w:rPr>
      <w:b/>
      <w:bCs/>
      <w:sz w:val="20"/>
      <w:szCs w:val="20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e">
    <w:name w:val="footnote text"/>
    <w:basedOn w:val="a"/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rPr>
      <w:sz w:val="20"/>
      <w:szCs w:val="20"/>
    </w:rPr>
  </w:style>
  <w:style w:type="character" w:styleId="aff0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cp:lastPrinted>2026-02-26T09:13:00Z</cp:lastPrinted>
  <dcterms:created xsi:type="dcterms:W3CDTF">2026-03-04T12:54:00Z</dcterms:created>
  <dcterms:modified xsi:type="dcterms:W3CDTF">2026-03-04T12:54:00Z</dcterms:modified>
</cp:coreProperties>
</file>